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C" w:rsidRDefault="00360C4C" w:rsidP="00360C4C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Приложение 4</w:t>
      </w:r>
    </w:p>
    <w:p w:rsidR="00360C4C" w:rsidRPr="002054AE" w:rsidRDefault="00360C4C" w:rsidP="00360C4C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 w:rsidRPr="002054AE">
        <w:rPr>
          <w:rFonts w:eastAsia="Courier New"/>
          <w:sz w:val="28"/>
          <w:szCs w:val="28"/>
          <w:lang w:bidi="ru-RU"/>
        </w:rPr>
        <w:t xml:space="preserve">УТВЕРЖДЕНО </w:t>
      </w:r>
    </w:p>
    <w:p w:rsidR="00360C4C" w:rsidRDefault="00360C4C" w:rsidP="00360C4C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 w:rsidRPr="002054AE">
        <w:rPr>
          <w:rFonts w:eastAsia="Courier New"/>
          <w:sz w:val="28"/>
          <w:szCs w:val="28"/>
          <w:lang w:bidi="ru-RU"/>
        </w:rPr>
        <w:t xml:space="preserve">приказом директора </w:t>
      </w:r>
    </w:p>
    <w:p w:rsidR="00360C4C" w:rsidRPr="002054AE" w:rsidRDefault="00360C4C" w:rsidP="00360C4C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МБОУ </w:t>
      </w:r>
      <w:proofErr w:type="spellStart"/>
      <w:r>
        <w:rPr>
          <w:rFonts w:eastAsia="Courier New"/>
          <w:sz w:val="28"/>
          <w:szCs w:val="28"/>
          <w:lang w:bidi="ru-RU"/>
        </w:rPr>
        <w:t>Уваровщинской</w:t>
      </w:r>
      <w:proofErr w:type="spellEnd"/>
      <w:r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r>
        <w:rPr>
          <w:rFonts w:eastAsia="Courier New"/>
          <w:sz w:val="28"/>
          <w:szCs w:val="28"/>
          <w:lang w:bidi="ru-RU"/>
        </w:rPr>
        <w:t>сош</w:t>
      </w:r>
      <w:proofErr w:type="spellEnd"/>
    </w:p>
    <w:p w:rsidR="00360C4C" w:rsidRPr="002054AE" w:rsidRDefault="00360C4C" w:rsidP="00360C4C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 w:rsidRPr="002054AE">
        <w:rPr>
          <w:rFonts w:eastAsia="Courier New"/>
          <w:sz w:val="28"/>
          <w:szCs w:val="28"/>
          <w:lang w:bidi="ru-RU"/>
        </w:rPr>
        <w:t xml:space="preserve">№ </w:t>
      </w:r>
      <w:r>
        <w:rPr>
          <w:rFonts w:eastAsia="Courier New"/>
          <w:sz w:val="28"/>
          <w:szCs w:val="28"/>
          <w:lang w:bidi="ru-RU"/>
        </w:rPr>
        <w:t>170</w:t>
      </w:r>
      <w:r w:rsidRPr="002054AE">
        <w:rPr>
          <w:rFonts w:eastAsia="Courier New"/>
          <w:sz w:val="28"/>
          <w:szCs w:val="28"/>
          <w:lang w:bidi="ru-RU"/>
        </w:rPr>
        <w:t>от «</w:t>
      </w:r>
      <w:r>
        <w:rPr>
          <w:rFonts w:eastAsia="Courier New"/>
          <w:sz w:val="28"/>
          <w:szCs w:val="28"/>
          <w:lang w:bidi="ru-RU"/>
        </w:rPr>
        <w:t>30</w:t>
      </w:r>
      <w:r w:rsidRPr="002054AE">
        <w:rPr>
          <w:rFonts w:eastAsia="Courier New"/>
          <w:sz w:val="28"/>
          <w:szCs w:val="28"/>
          <w:lang w:bidi="ru-RU"/>
        </w:rPr>
        <w:t xml:space="preserve">» </w:t>
      </w:r>
      <w:r>
        <w:rPr>
          <w:rFonts w:eastAsia="Courier New"/>
          <w:sz w:val="28"/>
          <w:szCs w:val="28"/>
          <w:lang w:bidi="ru-RU"/>
        </w:rPr>
        <w:t>августа</w:t>
      </w:r>
      <w:r w:rsidRPr="002054AE">
        <w:rPr>
          <w:rFonts w:eastAsia="Courier New"/>
          <w:sz w:val="28"/>
          <w:szCs w:val="28"/>
          <w:lang w:bidi="ru-RU"/>
        </w:rPr>
        <w:t xml:space="preserve"> 20</w:t>
      </w:r>
      <w:r>
        <w:rPr>
          <w:rFonts w:eastAsia="Courier New"/>
          <w:sz w:val="28"/>
          <w:szCs w:val="28"/>
          <w:lang w:bidi="ru-RU"/>
        </w:rPr>
        <w:t>14</w:t>
      </w:r>
      <w:r w:rsidRPr="002054AE">
        <w:rPr>
          <w:rFonts w:eastAsia="Courier New"/>
          <w:sz w:val="28"/>
          <w:szCs w:val="28"/>
          <w:lang w:bidi="ru-RU"/>
        </w:rPr>
        <w:t xml:space="preserve"> г.</w:t>
      </w:r>
    </w:p>
    <w:p w:rsidR="00923DDD" w:rsidRPr="002054AE" w:rsidRDefault="00923DDD" w:rsidP="00923DDD">
      <w:pPr>
        <w:pStyle w:val="Default"/>
        <w:spacing w:line="312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2054AE">
        <w:rPr>
          <w:b/>
          <w:bCs/>
          <w:color w:val="auto"/>
          <w:sz w:val="28"/>
          <w:szCs w:val="28"/>
        </w:rPr>
        <w:t>Регламент оказания помощи при работе в ЭЖ</w:t>
      </w:r>
    </w:p>
    <w:p w:rsidR="00923DDD" w:rsidRPr="002054AE" w:rsidRDefault="00923DDD" w:rsidP="00923DDD">
      <w:pPr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Внедрение ЭЖ в ОО на первом этапе требовало совмещения работы ЭЖ с традиционным бумажным журналом. В переходный период необходимо выработать навыки работы с ЭЖ у педагогического коллектива, отработать регламент его использования.</w:t>
      </w:r>
    </w:p>
    <w:p w:rsidR="00923DDD" w:rsidRPr="002054AE" w:rsidRDefault="00923DDD" w:rsidP="00923DDD">
      <w:pPr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1. Переход с традиционной формы ведения учета на электронную требует освоения навыков работы в новой электронной среде, могут потребоваться новые навыки. Чтобы облегчить переход, достаточно выработать навыки ведения учета в электронном виде на одной учебной параллели в течение одного полного отчетного периода:</w:t>
      </w:r>
    </w:p>
    <w:p w:rsidR="00923DDD" w:rsidRPr="002054AE" w:rsidRDefault="00923DDD" w:rsidP="00923DDD">
      <w:pPr>
        <w:numPr>
          <w:ilvl w:val="0"/>
          <w:numId w:val="2"/>
        </w:numPr>
        <w:tabs>
          <w:tab w:val="left" w:pos="426"/>
        </w:tabs>
        <w:spacing w:line="312" w:lineRule="auto"/>
        <w:contextualSpacing/>
        <w:rPr>
          <w:sz w:val="28"/>
        </w:rPr>
      </w:pPr>
      <w:r w:rsidRPr="002054AE">
        <w:rPr>
          <w:sz w:val="28"/>
        </w:rPr>
        <w:t>ведение двойного учета в рамках одной параллели не требует больших трудозатрат;</w:t>
      </w:r>
    </w:p>
    <w:p w:rsidR="00923DDD" w:rsidRPr="002054AE" w:rsidRDefault="00923DDD" w:rsidP="00923DDD">
      <w:pPr>
        <w:numPr>
          <w:ilvl w:val="0"/>
          <w:numId w:val="2"/>
        </w:numPr>
        <w:tabs>
          <w:tab w:val="left" w:pos="426"/>
        </w:tabs>
        <w:spacing w:line="312" w:lineRule="auto"/>
        <w:contextualSpacing/>
        <w:rPr>
          <w:sz w:val="28"/>
        </w:rPr>
      </w:pPr>
      <w:r w:rsidRPr="002054AE">
        <w:rPr>
          <w:sz w:val="28"/>
        </w:rPr>
        <w:t>сохранение традиционного учета гарантирует надежность учета;</w:t>
      </w:r>
    </w:p>
    <w:p w:rsidR="00923DDD" w:rsidRPr="002054AE" w:rsidRDefault="00923DDD" w:rsidP="00923DDD">
      <w:pPr>
        <w:numPr>
          <w:ilvl w:val="0"/>
          <w:numId w:val="2"/>
        </w:numPr>
        <w:tabs>
          <w:tab w:val="left" w:pos="426"/>
        </w:tabs>
        <w:spacing w:line="312" w:lineRule="auto"/>
        <w:contextualSpacing/>
        <w:rPr>
          <w:sz w:val="28"/>
        </w:rPr>
      </w:pPr>
      <w:r w:rsidRPr="002054AE">
        <w:rPr>
          <w:sz w:val="28"/>
        </w:rPr>
        <w:t>вероятные ошибки при ведении электронного учета не вызывают стресса.</w:t>
      </w:r>
    </w:p>
    <w:p w:rsidR="00923DDD" w:rsidRPr="002054AE" w:rsidRDefault="00923DDD" w:rsidP="00923DDD">
      <w:pPr>
        <w:spacing w:line="312" w:lineRule="auto"/>
        <w:ind w:left="20" w:firstLine="689"/>
        <w:rPr>
          <w:sz w:val="28"/>
        </w:rPr>
      </w:pPr>
      <w:r w:rsidRPr="002054AE">
        <w:rPr>
          <w:sz w:val="28"/>
        </w:rPr>
        <w:t>2. Снижение трудозатрат Администрации ОО на внедрение ЭЖ.</w:t>
      </w:r>
    </w:p>
    <w:p w:rsidR="00923DDD" w:rsidRPr="002054AE" w:rsidRDefault="00923DDD" w:rsidP="00923DDD">
      <w:pPr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Ведение учета учебной деятельности также требует от Администрации ОО владения рядом навыков. Навыки позволяют правильно подготовить условия для работы Педагогических работников ОО и проверить все аспекты учета для всех учебных курсов в ОО. Объем подготовки системы учета и проверки ее ведения для стандартной учебной нагрузки высок, но не требует избыточного внимания, т.к. является знакомым и привычным.</w:t>
      </w:r>
    </w:p>
    <w:p w:rsidR="00923DDD" w:rsidRPr="002054AE" w:rsidRDefault="00923DDD" w:rsidP="00923DDD">
      <w:pPr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Переход с традиционной формы ведения учета на электронную потребует освоения новых навыков, прежде всего, на этапе подготовки ЭЖ к ведению учета учебного процесса. Чтобы облегчить переход, достаточно выработать новые навыки в ограниченном (пилотном) объеме ведения учета в течение, как минимум, одного полного отчетного периода:</w:t>
      </w:r>
    </w:p>
    <w:p w:rsidR="00923DDD" w:rsidRPr="002054AE" w:rsidRDefault="00923DDD" w:rsidP="00923DDD">
      <w:pPr>
        <w:numPr>
          <w:ilvl w:val="0"/>
          <w:numId w:val="1"/>
        </w:numPr>
        <w:tabs>
          <w:tab w:val="left" w:pos="426"/>
        </w:tabs>
        <w:spacing w:line="312" w:lineRule="auto"/>
        <w:ind w:right="20"/>
        <w:contextualSpacing/>
        <w:jc w:val="both"/>
        <w:rPr>
          <w:sz w:val="28"/>
        </w:rPr>
      </w:pPr>
      <w:r w:rsidRPr="002054AE">
        <w:rPr>
          <w:sz w:val="28"/>
        </w:rPr>
        <w:lastRenderedPageBreak/>
        <w:t>контроль за ведением двойного учета по одному курсу для каждого Педагогического работника ОО требует заметно меньших трудозатрат, чем сразу по всему учебному плану;</w:t>
      </w:r>
    </w:p>
    <w:p w:rsidR="00923DDD" w:rsidRPr="002054AE" w:rsidRDefault="00923DDD" w:rsidP="00923DDD">
      <w:pPr>
        <w:numPr>
          <w:ilvl w:val="0"/>
          <w:numId w:val="1"/>
        </w:numPr>
        <w:tabs>
          <w:tab w:val="left" w:pos="426"/>
        </w:tabs>
        <w:spacing w:line="312" w:lineRule="auto"/>
        <w:contextualSpacing/>
        <w:jc w:val="both"/>
        <w:rPr>
          <w:sz w:val="28"/>
        </w:rPr>
      </w:pPr>
      <w:r w:rsidRPr="002054AE">
        <w:rPr>
          <w:sz w:val="28"/>
        </w:rPr>
        <w:t>сохранение традиционного учета гарантирует надежность учета;</w:t>
      </w:r>
    </w:p>
    <w:p w:rsidR="00923DDD" w:rsidRPr="002054AE" w:rsidRDefault="00923DDD" w:rsidP="00923DDD">
      <w:pPr>
        <w:numPr>
          <w:ilvl w:val="0"/>
          <w:numId w:val="1"/>
        </w:numPr>
        <w:tabs>
          <w:tab w:val="left" w:pos="426"/>
        </w:tabs>
        <w:spacing w:line="312" w:lineRule="auto"/>
        <w:ind w:right="20"/>
        <w:contextualSpacing/>
        <w:jc w:val="both"/>
        <w:rPr>
          <w:sz w:val="28"/>
        </w:rPr>
      </w:pPr>
      <w:r w:rsidRPr="002054AE">
        <w:rPr>
          <w:sz w:val="28"/>
        </w:rPr>
        <w:t>вероятные ошибки при ведении электронного учета не вызывают стресса;</w:t>
      </w:r>
    </w:p>
    <w:p w:rsidR="00923DDD" w:rsidRPr="002054AE" w:rsidRDefault="00923DDD" w:rsidP="00923DDD">
      <w:pPr>
        <w:numPr>
          <w:ilvl w:val="0"/>
          <w:numId w:val="1"/>
        </w:numPr>
        <w:tabs>
          <w:tab w:val="left" w:pos="426"/>
        </w:tabs>
        <w:spacing w:line="312" w:lineRule="auto"/>
        <w:ind w:right="20"/>
        <w:contextualSpacing/>
        <w:jc w:val="both"/>
        <w:rPr>
          <w:sz w:val="28"/>
        </w:rPr>
      </w:pPr>
      <w:r w:rsidRPr="002054AE">
        <w:rPr>
          <w:sz w:val="28"/>
        </w:rPr>
        <w:t>для ведения электронного учета в таком объеме требуется гораздо меньшая техническая база (количество устройств доступа к ЭЖ).</w:t>
      </w:r>
    </w:p>
    <w:p w:rsidR="00923DDD" w:rsidRPr="002054AE" w:rsidRDefault="00923DDD" w:rsidP="00923DDD">
      <w:pPr>
        <w:autoSpaceDE w:val="0"/>
        <w:autoSpaceDN w:val="0"/>
        <w:adjustRightInd w:val="0"/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В соответствии с планом внедрения ЭЖ в образовательном учреждении назначаются ответственные за определенные этапы:</w:t>
      </w:r>
    </w:p>
    <w:p w:rsidR="00923DDD" w:rsidRPr="002054AE" w:rsidRDefault="00923DDD" w:rsidP="00923DDD">
      <w:pPr>
        <w:autoSpaceDE w:val="0"/>
        <w:autoSpaceDN w:val="0"/>
        <w:adjustRightInd w:val="0"/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1. Заместителю директора по ВР организовать классных руководителей 1-11 классов для заполнения формы заявления родителями (законными представителями) о предоставлении информации о текущей успеваемости учащегося через информационную систему электронного дневника и электронного журнала.</w:t>
      </w:r>
    </w:p>
    <w:p w:rsidR="00923DDD" w:rsidRPr="002054AE" w:rsidRDefault="00923DDD" w:rsidP="00923DDD">
      <w:pPr>
        <w:autoSpaceDE w:val="0"/>
        <w:autoSpaceDN w:val="0"/>
        <w:adjustRightInd w:val="0"/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2. Заместителю директор</w:t>
      </w:r>
      <w:r w:rsidR="009726B4">
        <w:rPr>
          <w:sz w:val="28"/>
        </w:rPr>
        <w:t xml:space="preserve">а по информатизации </w:t>
      </w:r>
      <w:bookmarkStart w:id="0" w:name="_GoBack"/>
      <w:bookmarkEnd w:id="0"/>
      <w:r w:rsidRPr="002054AE">
        <w:rPr>
          <w:sz w:val="28"/>
        </w:rPr>
        <w:t>:</w:t>
      </w:r>
    </w:p>
    <w:p w:rsidR="00923DDD" w:rsidRPr="002054AE" w:rsidRDefault="00923DDD" w:rsidP="00923DDD">
      <w:pPr>
        <w:autoSpaceDE w:val="0"/>
        <w:autoSpaceDN w:val="0"/>
        <w:adjustRightInd w:val="0"/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2.1. обеспечить методическое сопровождение учителей по введению электронных дневников обучающихся и электронного журнала успеваемости;</w:t>
      </w:r>
    </w:p>
    <w:p w:rsidR="00923DDD" w:rsidRPr="002054AE" w:rsidRDefault="00923DDD" w:rsidP="00923DDD">
      <w:pPr>
        <w:tabs>
          <w:tab w:val="num" w:pos="0"/>
          <w:tab w:val="num" w:pos="1080"/>
        </w:tabs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2.2. обеспечить размещение настоящего приказа на сайте школы;</w:t>
      </w:r>
    </w:p>
    <w:p w:rsidR="00923DDD" w:rsidRPr="002054AE" w:rsidRDefault="00923DDD" w:rsidP="00923DDD">
      <w:pPr>
        <w:tabs>
          <w:tab w:val="num" w:pos="0"/>
          <w:tab w:val="num" w:pos="1080"/>
        </w:tabs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2.3. оказывать консультативную техническую помощь учителям по вопросам введения и использования электронных дневников обучающихся и электронного журнала успеваемости.</w:t>
      </w:r>
    </w:p>
    <w:p w:rsidR="00923DDD" w:rsidRPr="002054AE" w:rsidRDefault="00923DDD" w:rsidP="00923DDD">
      <w:pPr>
        <w:tabs>
          <w:tab w:val="num" w:pos="0"/>
          <w:tab w:val="num" w:pos="1080"/>
        </w:tabs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 xml:space="preserve">3. Технику </w:t>
      </w:r>
      <w:r w:rsidR="00360C4C">
        <w:rPr>
          <w:sz w:val="28"/>
        </w:rPr>
        <w:t>Семакину М.</w:t>
      </w:r>
      <w:proofErr w:type="gramStart"/>
      <w:r w:rsidR="00360C4C">
        <w:rPr>
          <w:sz w:val="28"/>
        </w:rPr>
        <w:t>С</w:t>
      </w:r>
      <w:proofErr w:type="gramEnd"/>
      <w:r w:rsidRPr="002054AE">
        <w:rPr>
          <w:sz w:val="28"/>
        </w:rPr>
        <w:t>:</w:t>
      </w:r>
    </w:p>
    <w:p w:rsidR="00923DDD" w:rsidRPr="002054AE" w:rsidRDefault="00923DDD" w:rsidP="00923DDD">
      <w:pPr>
        <w:tabs>
          <w:tab w:val="num" w:pos="0"/>
          <w:tab w:val="num" w:pos="1080"/>
        </w:tabs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3.1. обеспечить бесперебойный доступ в сеть Интернет (проводной и/или беспроводной).</w:t>
      </w:r>
    </w:p>
    <w:p w:rsidR="00923DDD" w:rsidRPr="002054AE" w:rsidRDefault="00923DDD" w:rsidP="00923DDD">
      <w:pPr>
        <w:spacing w:line="312" w:lineRule="auto"/>
        <w:ind w:left="20" w:firstLine="689"/>
        <w:jc w:val="both"/>
        <w:rPr>
          <w:sz w:val="28"/>
        </w:rPr>
      </w:pPr>
      <w:r w:rsidRPr="002054AE">
        <w:rPr>
          <w:sz w:val="28"/>
        </w:rPr>
        <w:t> </w:t>
      </w:r>
    </w:p>
    <w:p w:rsidR="00923DDD" w:rsidRPr="002054AE" w:rsidRDefault="00923DDD" w:rsidP="00923DDD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</w:p>
    <w:p w:rsidR="007017D7" w:rsidRDefault="007017D7" w:rsidP="00923DDD"/>
    <w:sectPr w:rsidR="007017D7" w:rsidSect="003C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09"/>
    <w:multiLevelType w:val="hybridMultilevel"/>
    <w:tmpl w:val="C90C4F66"/>
    <w:lvl w:ilvl="0" w:tplc="30963E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B90858"/>
    <w:multiLevelType w:val="hybridMultilevel"/>
    <w:tmpl w:val="E2B020C8"/>
    <w:lvl w:ilvl="0" w:tplc="30963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DD"/>
    <w:rsid w:val="00360C4C"/>
    <w:rsid w:val="003C29F5"/>
    <w:rsid w:val="007017D7"/>
    <w:rsid w:val="00923DDD"/>
    <w:rsid w:val="00931E8C"/>
    <w:rsid w:val="009726B4"/>
    <w:rsid w:val="00D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DD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923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DD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923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школа</cp:lastModifiedBy>
  <cp:revision>4</cp:revision>
  <dcterms:created xsi:type="dcterms:W3CDTF">2014-06-26T07:20:00Z</dcterms:created>
  <dcterms:modified xsi:type="dcterms:W3CDTF">2014-12-24T09:15:00Z</dcterms:modified>
</cp:coreProperties>
</file>