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13" w:rsidRPr="00845D13" w:rsidRDefault="00845D13" w:rsidP="00845D13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45D13">
        <w:rPr>
          <w:rFonts w:ascii="Arial" w:eastAsia="Times New Roman" w:hAnsi="Arial" w:cs="Arial"/>
          <w:b/>
          <w:bCs/>
          <w:color w:val="333333"/>
          <w:sz w:val="26"/>
          <w:szCs w:val="26"/>
        </w:rPr>
        <w:t>Декларация о правах инвалидов</w:t>
      </w:r>
    </w:p>
    <w:p w:rsidR="00845D13" w:rsidRPr="00845D13" w:rsidRDefault="00845D13" w:rsidP="00845D13">
      <w:pPr>
        <w:pBdr>
          <w:bottom w:val="dotted" w:sz="6" w:space="8" w:color="003399"/>
        </w:pBdr>
        <w:shd w:val="clear" w:color="auto" w:fill="FFFFFF"/>
        <w:spacing w:after="502" w:line="240" w:lineRule="auto"/>
        <w:jc w:val="both"/>
        <w:rPr>
          <w:rFonts w:ascii="Arial" w:eastAsia="Times New Roman" w:hAnsi="Arial" w:cs="Arial"/>
          <w:i/>
          <w:iCs/>
          <w:color w:val="333333"/>
        </w:rPr>
      </w:pPr>
      <w:proofErr w:type="gramStart"/>
      <w:r w:rsidRPr="00845D13">
        <w:rPr>
          <w:rFonts w:ascii="Arial" w:eastAsia="Times New Roman" w:hAnsi="Arial" w:cs="Arial"/>
          <w:i/>
          <w:iCs/>
          <w:color w:val="333333"/>
        </w:rPr>
        <w:t>Принята</w:t>
      </w:r>
      <w:proofErr w:type="gramEnd"/>
      <w:r w:rsidRPr="00845D13">
        <w:rPr>
          <w:rFonts w:ascii="Arial" w:eastAsia="Times New Roman" w:hAnsi="Arial" w:cs="Arial"/>
          <w:i/>
          <w:iCs/>
          <w:color w:val="333333"/>
        </w:rPr>
        <w:t> </w:t>
      </w:r>
      <w:hyperlink r:id="rId4" w:history="1">
        <w:r w:rsidRPr="00845D13">
          <w:rPr>
            <w:rFonts w:ascii="Arial" w:eastAsia="Times New Roman" w:hAnsi="Arial" w:cs="Arial"/>
            <w:i/>
            <w:iCs/>
            <w:color w:val="333333"/>
            <w:u w:val="single"/>
          </w:rPr>
          <w:t>резолюцией 3447 (XXX)</w:t>
        </w:r>
      </w:hyperlink>
      <w:r w:rsidRPr="00845D13">
        <w:rPr>
          <w:rFonts w:ascii="Arial" w:eastAsia="Times New Roman" w:hAnsi="Arial" w:cs="Arial"/>
          <w:i/>
          <w:iCs/>
          <w:color w:val="333333"/>
        </w:rPr>
        <w:t> Генеральной Ассамблеи от 9 декабря 1975 года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Генеральная Ассамблея,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845D13">
        <w:rPr>
          <w:rFonts w:ascii="Arial" w:eastAsia="Times New Roman" w:hAnsi="Arial" w:cs="Arial"/>
          <w:i/>
          <w:iCs/>
          <w:color w:val="333333"/>
        </w:rPr>
        <w:t>сознавая</w:t>
      </w:r>
      <w:r w:rsidRPr="00845D13">
        <w:rPr>
          <w:rFonts w:ascii="Arial" w:eastAsia="Times New Roman" w:hAnsi="Arial" w:cs="Arial"/>
          <w:color w:val="333333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вновь подтверждая</w:t>
      </w:r>
      <w:r w:rsidRPr="00845D13">
        <w:rPr>
          <w:rFonts w:ascii="Arial" w:eastAsia="Times New Roman" w:hAnsi="Arial" w:cs="Arial"/>
          <w:color w:val="333333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845D13">
        <w:rPr>
          <w:rFonts w:ascii="Arial" w:eastAsia="Times New Roman" w:hAnsi="Arial" w:cs="Arial"/>
          <w:i/>
          <w:iCs/>
          <w:color w:val="333333"/>
        </w:rPr>
        <w:t>напоминая</w:t>
      </w:r>
      <w:r w:rsidRPr="00845D13">
        <w:rPr>
          <w:rFonts w:ascii="Arial" w:eastAsia="Times New Roman" w:hAnsi="Arial" w:cs="Arial"/>
          <w:color w:val="333333"/>
        </w:rPr>
        <w:t> о принципах </w:t>
      </w:r>
      <w:hyperlink r:id="rId5" w:history="1">
        <w:r w:rsidRPr="00845D13">
          <w:rPr>
            <w:rFonts w:ascii="Arial" w:eastAsia="Times New Roman" w:hAnsi="Arial" w:cs="Arial"/>
            <w:color w:val="333333"/>
            <w:u w:val="single"/>
          </w:rPr>
          <w:t>Всеобщей декларации прав человека</w:t>
        </w:r>
      </w:hyperlink>
      <w:hyperlink r:id="rId6" w:anchor="a1" w:history="1">
        <w:r w:rsidRPr="00845D13">
          <w:rPr>
            <w:rFonts w:ascii="Arial" w:eastAsia="Times New Roman" w:hAnsi="Arial" w:cs="Arial"/>
            <w:color w:val="333333"/>
            <w:u w:val="single"/>
            <w:vertAlign w:val="superscript"/>
          </w:rPr>
          <w:t>1</w:t>
        </w:r>
      </w:hyperlink>
      <w:r w:rsidRPr="00845D13">
        <w:rPr>
          <w:rFonts w:ascii="Arial" w:eastAsia="Times New Roman" w:hAnsi="Arial" w:cs="Arial"/>
          <w:color w:val="333333"/>
        </w:rPr>
        <w:t>, Международных пактов о правах человека</w:t>
      </w:r>
      <w:hyperlink r:id="rId7" w:anchor="a2" w:history="1">
        <w:r w:rsidRPr="00845D13">
          <w:rPr>
            <w:rFonts w:ascii="Arial" w:eastAsia="Times New Roman" w:hAnsi="Arial" w:cs="Arial"/>
            <w:color w:val="333333"/>
            <w:u w:val="single"/>
            <w:vertAlign w:val="superscript"/>
          </w:rPr>
          <w:t>2</w:t>
        </w:r>
      </w:hyperlink>
      <w:r w:rsidRPr="00845D13">
        <w:rPr>
          <w:rFonts w:ascii="Arial" w:eastAsia="Times New Roman" w:hAnsi="Arial" w:cs="Arial"/>
          <w:color w:val="333333"/>
        </w:rPr>
        <w:t>, </w:t>
      </w:r>
      <w:hyperlink r:id="rId8" w:history="1">
        <w:r w:rsidRPr="00845D13">
          <w:rPr>
            <w:rFonts w:ascii="Arial" w:eastAsia="Times New Roman" w:hAnsi="Arial" w:cs="Arial"/>
            <w:color w:val="333333"/>
            <w:u w:val="single"/>
          </w:rPr>
          <w:t>Декларации прав ребенка</w:t>
        </w:r>
      </w:hyperlink>
      <w:hyperlink r:id="rId9" w:anchor="a3" w:history="1">
        <w:r w:rsidRPr="00845D13">
          <w:rPr>
            <w:rFonts w:ascii="Arial" w:eastAsia="Times New Roman" w:hAnsi="Arial" w:cs="Arial"/>
            <w:color w:val="333333"/>
            <w:u w:val="single"/>
            <w:vertAlign w:val="superscript"/>
          </w:rPr>
          <w:t>3</w:t>
        </w:r>
      </w:hyperlink>
      <w:r w:rsidRPr="00845D13">
        <w:rPr>
          <w:rFonts w:ascii="Arial" w:eastAsia="Times New Roman" w:hAnsi="Arial" w:cs="Arial"/>
          <w:color w:val="333333"/>
        </w:rPr>
        <w:t> и </w:t>
      </w:r>
      <w:hyperlink r:id="rId10" w:history="1">
        <w:r w:rsidRPr="00845D13">
          <w:rPr>
            <w:rFonts w:ascii="Arial" w:eastAsia="Times New Roman" w:hAnsi="Arial" w:cs="Arial"/>
            <w:color w:val="333333"/>
            <w:u w:val="single"/>
          </w:rPr>
          <w:t>Декларации о правах умственно отсталых лиц</w:t>
        </w:r>
      </w:hyperlink>
      <w:hyperlink r:id="rId11" w:anchor="a4" w:history="1">
        <w:r w:rsidRPr="00845D13">
          <w:rPr>
            <w:rFonts w:ascii="Arial" w:eastAsia="Times New Roman" w:hAnsi="Arial" w:cs="Arial"/>
            <w:color w:val="333333"/>
            <w:u w:val="single"/>
            <w:vertAlign w:val="superscript"/>
          </w:rPr>
          <w:t>4</w:t>
        </w:r>
      </w:hyperlink>
      <w:r w:rsidRPr="00845D13">
        <w:rPr>
          <w:rFonts w:ascii="Arial" w:eastAsia="Times New Roman" w:hAnsi="Arial" w:cs="Arial"/>
          <w:color w:val="333333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845D13">
        <w:rPr>
          <w:rFonts w:ascii="Arial" w:eastAsia="Times New Roman" w:hAnsi="Arial" w:cs="Arial"/>
          <w:color w:val="333333"/>
        </w:rPr>
        <w:t xml:space="preserve"> Наций и других заинтересованных организаций,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ссылаясь также</w:t>
      </w:r>
      <w:r w:rsidRPr="00845D13">
        <w:rPr>
          <w:rFonts w:ascii="Arial" w:eastAsia="Times New Roman" w:hAnsi="Arial" w:cs="Arial"/>
          <w:color w:val="333333"/>
        </w:rPr>
        <w:t> на </w:t>
      </w:r>
      <w:hyperlink r:id="rId12" w:history="1">
        <w:r w:rsidRPr="00845D13">
          <w:rPr>
            <w:rFonts w:ascii="Arial" w:eastAsia="Times New Roman" w:hAnsi="Arial" w:cs="Arial"/>
            <w:color w:val="333333"/>
            <w:u w:val="single"/>
          </w:rPr>
          <w:t>резолюцию 1921 (LVIII)</w:t>
        </w:r>
      </w:hyperlink>
      <w:r w:rsidRPr="00845D13">
        <w:rPr>
          <w:rFonts w:ascii="Arial" w:eastAsia="Times New Roman" w:hAnsi="Arial" w:cs="Arial"/>
          <w:color w:val="333333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подчеркивая,</w:t>
      </w:r>
      <w:r w:rsidRPr="00845D13">
        <w:rPr>
          <w:rFonts w:ascii="Arial" w:eastAsia="Times New Roman" w:hAnsi="Arial" w:cs="Arial"/>
          <w:color w:val="333333"/>
        </w:rPr>
        <w:t> что в </w:t>
      </w:r>
      <w:hyperlink r:id="rId13" w:history="1">
        <w:r w:rsidRPr="00845D13">
          <w:rPr>
            <w:rFonts w:ascii="Arial" w:eastAsia="Times New Roman" w:hAnsi="Arial" w:cs="Arial"/>
            <w:color w:val="333333"/>
            <w:u w:val="single"/>
          </w:rPr>
          <w:t>Декларации социального прогресса и развития</w:t>
        </w:r>
      </w:hyperlink>
      <w:hyperlink r:id="rId14" w:anchor="a5" w:history="1">
        <w:r w:rsidRPr="00845D13">
          <w:rPr>
            <w:rFonts w:ascii="Arial" w:eastAsia="Times New Roman" w:hAnsi="Arial" w:cs="Arial"/>
            <w:color w:val="333333"/>
            <w:u w:val="single"/>
            <w:vertAlign w:val="superscript"/>
          </w:rPr>
          <w:t>5</w:t>
        </w:r>
      </w:hyperlink>
      <w:r w:rsidRPr="00845D13">
        <w:rPr>
          <w:rFonts w:ascii="Arial" w:eastAsia="Times New Roman" w:hAnsi="Arial" w:cs="Arial"/>
          <w:color w:val="333333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учитывая</w:t>
      </w:r>
      <w:r w:rsidRPr="00845D13">
        <w:rPr>
          <w:rFonts w:ascii="Arial" w:eastAsia="Times New Roman" w:hAnsi="Arial" w:cs="Arial"/>
          <w:color w:val="333333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сознавая,</w:t>
      </w:r>
      <w:r w:rsidRPr="00845D13">
        <w:rPr>
          <w:rFonts w:ascii="Arial" w:eastAsia="Times New Roman" w:hAnsi="Arial" w:cs="Arial"/>
          <w:color w:val="333333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i/>
          <w:iCs/>
          <w:color w:val="333333"/>
        </w:rPr>
        <w:t>провозглашает</w:t>
      </w:r>
      <w:r w:rsidRPr="00845D13">
        <w:rPr>
          <w:rFonts w:ascii="Arial" w:eastAsia="Times New Roman" w:hAnsi="Arial" w:cs="Arial"/>
          <w:color w:val="333333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845D13">
        <w:rPr>
          <w:rFonts w:ascii="Arial" w:eastAsia="Times New Roman" w:hAnsi="Arial" w:cs="Arial"/>
          <w:color w:val="333333"/>
        </w:rPr>
        <w:t>инвалидами</w:t>
      </w:r>
      <w:proofErr w:type="gramEnd"/>
      <w:r w:rsidRPr="00845D13">
        <w:rPr>
          <w:rFonts w:ascii="Arial" w:eastAsia="Times New Roman" w:hAnsi="Arial" w:cs="Arial"/>
          <w:color w:val="333333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</w:t>
      </w:r>
      <w:r w:rsidRPr="00845D13">
        <w:rPr>
          <w:rFonts w:ascii="Arial" w:eastAsia="Times New Roman" w:hAnsi="Arial" w:cs="Arial"/>
          <w:color w:val="333333"/>
        </w:rPr>
        <w:lastRenderedPageBreak/>
        <w:t>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 xml:space="preserve">6. </w:t>
      </w:r>
      <w:proofErr w:type="gramStart"/>
      <w:r w:rsidRPr="00845D13">
        <w:rPr>
          <w:rFonts w:ascii="Arial" w:eastAsia="Times New Roman" w:hAnsi="Arial" w:cs="Arial"/>
          <w:color w:val="333333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845D13">
        <w:rPr>
          <w:rFonts w:ascii="Arial" w:eastAsia="Times New Roman" w:hAnsi="Arial" w:cs="Arial"/>
          <w:color w:val="333333"/>
        </w:rPr>
        <w:t>реинтеграции</w:t>
      </w:r>
      <w:proofErr w:type="spellEnd"/>
      <w:r w:rsidRPr="00845D13">
        <w:rPr>
          <w:rFonts w:ascii="Arial" w:eastAsia="Times New Roman" w:hAnsi="Arial" w:cs="Arial"/>
          <w:color w:val="333333"/>
        </w:rPr>
        <w:t>.</w:t>
      </w:r>
      <w:proofErr w:type="gramEnd"/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 xml:space="preserve">10. Инвалиды </w:t>
      </w:r>
      <w:proofErr w:type="gramStart"/>
      <w:r w:rsidRPr="00845D13">
        <w:rPr>
          <w:rFonts w:ascii="Arial" w:eastAsia="Times New Roman" w:hAnsi="Arial" w:cs="Arial"/>
          <w:color w:val="333333"/>
        </w:rPr>
        <w:t>должны</w:t>
      </w:r>
      <w:proofErr w:type="gramEnd"/>
      <w:r w:rsidRPr="00845D13">
        <w:rPr>
          <w:rFonts w:ascii="Arial" w:eastAsia="Times New Roman" w:hAnsi="Arial" w:cs="Arial"/>
          <w:color w:val="333333"/>
        </w:rPr>
        <w:t xml:space="preserve"> быть защищены от </w:t>
      </w:r>
      <w:proofErr w:type="gramStart"/>
      <w:r w:rsidRPr="00845D13">
        <w:rPr>
          <w:rFonts w:ascii="Arial" w:eastAsia="Times New Roman" w:hAnsi="Arial" w:cs="Arial"/>
          <w:color w:val="333333"/>
        </w:rPr>
        <w:t>какой</w:t>
      </w:r>
      <w:proofErr w:type="gramEnd"/>
      <w:r w:rsidRPr="00845D13">
        <w:rPr>
          <w:rFonts w:ascii="Arial" w:eastAsia="Times New Roman" w:hAnsi="Arial" w:cs="Arial"/>
          <w:color w:val="333333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845D13">
        <w:rPr>
          <w:rFonts w:ascii="Arial" w:eastAsia="Times New Roman" w:hAnsi="Arial" w:cs="Arial"/>
          <w:color w:val="333333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845D13" w:rsidRPr="00845D13" w:rsidRDefault="00845D13" w:rsidP="0084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D13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845D13" w:rsidRPr="00845D13" w:rsidRDefault="00845D13" w:rsidP="00845D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</w:rPr>
      </w:pPr>
      <w:bookmarkStart w:id="0" w:name="a1"/>
      <w:bookmarkEnd w:id="0"/>
      <w:r w:rsidRPr="00845D13">
        <w:rPr>
          <w:rFonts w:ascii="Arial" w:eastAsia="Times New Roman" w:hAnsi="Arial" w:cs="Arial"/>
          <w:color w:val="7C7C7C"/>
          <w:vertAlign w:val="superscript"/>
        </w:rPr>
        <w:t>1</w:t>
      </w:r>
      <w:r w:rsidRPr="00845D13">
        <w:rPr>
          <w:rFonts w:ascii="Arial" w:eastAsia="Times New Roman" w:hAnsi="Arial" w:cs="Arial"/>
          <w:color w:val="7C7C7C"/>
        </w:rPr>
        <w:t> </w:t>
      </w:r>
      <w:hyperlink r:id="rId15" w:history="1">
        <w:r w:rsidRPr="00845D13">
          <w:rPr>
            <w:rFonts w:ascii="Arial" w:eastAsia="Times New Roman" w:hAnsi="Arial" w:cs="Arial"/>
            <w:color w:val="333333"/>
            <w:u w:val="single"/>
          </w:rPr>
          <w:t>Резолюция 217</w:t>
        </w:r>
        <w:proofErr w:type="gramStart"/>
        <w:r w:rsidRPr="00845D13">
          <w:rPr>
            <w:rFonts w:ascii="Arial" w:eastAsia="Times New Roman" w:hAnsi="Arial" w:cs="Arial"/>
            <w:color w:val="333333"/>
            <w:u w:val="single"/>
          </w:rPr>
          <w:t xml:space="preserve"> А</w:t>
        </w:r>
        <w:proofErr w:type="gramEnd"/>
        <w:r w:rsidRPr="00845D13">
          <w:rPr>
            <w:rFonts w:ascii="Arial" w:eastAsia="Times New Roman" w:hAnsi="Arial" w:cs="Arial"/>
            <w:color w:val="333333"/>
            <w:u w:val="single"/>
          </w:rPr>
          <w:t xml:space="preserve"> (III)</w:t>
        </w:r>
      </w:hyperlink>
      <w:r w:rsidRPr="00845D13">
        <w:rPr>
          <w:rFonts w:ascii="Arial" w:eastAsia="Times New Roman" w:hAnsi="Arial" w:cs="Arial"/>
          <w:color w:val="7C7C7C"/>
        </w:rPr>
        <w:t>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</w:rPr>
      </w:pPr>
      <w:bookmarkStart w:id="1" w:name="a2"/>
      <w:bookmarkEnd w:id="1"/>
      <w:r w:rsidRPr="00845D13">
        <w:rPr>
          <w:rFonts w:ascii="Arial" w:eastAsia="Times New Roman" w:hAnsi="Arial" w:cs="Arial"/>
          <w:color w:val="7C7C7C"/>
          <w:vertAlign w:val="superscript"/>
        </w:rPr>
        <w:t>2</w:t>
      </w:r>
      <w:r w:rsidRPr="00845D13">
        <w:rPr>
          <w:rFonts w:ascii="Arial" w:eastAsia="Times New Roman" w:hAnsi="Arial" w:cs="Arial"/>
          <w:color w:val="7C7C7C"/>
        </w:rPr>
        <w:t> </w:t>
      </w:r>
      <w:hyperlink r:id="rId16" w:history="1">
        <w:r w:rsidRPr="00845D13">
          <w:rPr>
            <w:rFonts w:ascii="Arial" w:eastAsia="Times New Roman" w:hAnsi="Arial" w:cs="Arial"/>
            <w:color w:val="333333"/>
            <w:u w:val="single"/>
          </w:rPr>
          <w:t>Резолюция 2200 A (XXI), приложение</w:t>
        </w:r>
      </w:hyperlink>
      <w:r w:rsidRPr="00845D13">
        <w:rPr>
          <w:rFonts w:ascii="Arial" w:eastAsia="Times New Roman" w:hAnsi="Arial" w:cs="Arial"/>
          <w:color w:val="7C7C7C"/>
        </w:rPr>
        <w:t>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</w:rPr>
      </w:pPr>
      <w:bookmarkStart w:id="2" w:name="a3"/>
      <w:bookmarkEnd w:id="2"/>
      <w:r w:rsidRPr="00845D13">
        <w:rPr>
          <w:rFonts w:ascii="Arial" w:eastAsia="Times New Roman" w:hAnsi="Arial" w:cs="Arial"/>
          <w:color w:val="7C7C7C"/>
          <w:vertAlign w:val="superscript"/>
        </w:rPr>
        <w:t>3</w:t>
      </w:r>
      <w:r w:rsidRPr="00845D13">
        <w:rPr>
          <w:rFonts w:ascii="Arial" w:eastAsia="Times New Roman" w:hAnsi="Arial" w:cs="Arial"/>
          <w:color w:val="7C7C7C"/>
        </w:rPr>
        <w:t> </w:t>
      </w:r>
      <w:hyperlink r:id="rId17" w:history="1">
        <w:r w:rsidRPr="00845D13">
          <w:rPr>
            <w:rFonts w:ascii="Arial" w:eastAsia="Times New Roman" w:hAnsi="Arial" w:cs="Arial"/>
            <w:color w:val="333333"/>
            <w:u w:val="single"/>
          </w:rPr>
          <w:t>Резолюция 1386 (XIV)</w:t>
        </w:r>
      </w:hyperlink>
      <w:r w:rsidRPr="00845D13">
        <w:rPr>
          <w:rFonts w:ascii="Arial" w:eastAsia="Times New Roman" w:hAnsi="Arial" w:cs="Arial"/>
          <w:color w:val="7C7C7C"/>
        </w:rPr>
        <w:t>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</w:rPr>
      </w:pPr>
      <w:bookmarkStart w:id="3" w:name="a4"/>
      <w:bookmarkEnd w:id="3"/>
      <w:r w:rsidRPr="00845D13">
        <w:rPr>
          <w:rFonts w:ascii="Arial" w:eastAsia="Times New Roman" w:hAnsi="Arial" w:cs="Arial"/>
          <w:color w:val="7C7C7C"/>
          <w:vertAlign w:val="superscript"/>
        </w:rPr>
        <w:t>4</w:t>
      </w:r>
      <w:r w:rsidRPr="00845D13">
        <w:rPr>
          <w:rFonts w:ascii="Arial" w:eastAsia="Times New Roman" w:hAnsi="Arial" w:cs="Arial"/>
          <w:color w:val="7C7C7C"/>
        </w:rPr>
        <w:t> </w:t>
      </w:r>
      <w:hyperlink r:id="rId18" w:history="1">
        <w:r w:rsidRPr="00845D13">
          <w:rPr>
            <w:rFonts w:ascii="Arial" w:eastAsia="Times New Roman" w:hAnsi="Arial" w:cs="Arial"/>
            <w:color w:val="333333"/>
            <w:u w:val="single"/>
          </w:rPr>
          <w:t>Резолюция 2856 (XXVI)</w:t>
        </w:r>
      </w:hyperlink>
      <w:r w:rsidRPr="00845D13">
        <w:rPr>
          <w:rFonts w:ascii="Arial" w:eastAsia="Times New Roman" w:hAnsi="Arial" w:cs="Arial"/>
          <w:color w:val="7C7C7C"/>
        </w:rPr>
        <w:t>.</w:t>
      </w:r>
    </w:p>
    <w:p w:rsidR="00845D13" w:rsidRPr="00845D13" w:rsidRDefault="00845D13" w:rsidP="00845D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</w:rPr>
      </w:pPr>
      <w:bookmarkStart w:id="4" w:name="a5"/>
      <w:bookmarkEnd w:id="4"/>
      <w:r w:rsidRPr="00845D13">
        <w:rPr>
          <w:rFonts w:ascii="Arial" w:eastAsia="Times New Roman" w:hAnsi="Arial" w:cs="Arial"/>
          <w:color w:val="7C7C7C"/>
          <w:vertAlign w:val="superscript"/>
        </w:rPr>
        <w:t>5</w:t>
      </w:r>
      <w:r w:rsidRPr="00845D13">
        <w:rPr>
          <w:rFonts w:ascii="Arial" w:eastAsia="Times New Roman" w:hAnsi="Arial" w:cs="Arial"/>
          <w:color w:val="7C7C7C"/>
        </w:rPr>
        <w:t> </w:t>
      </w:r>
      <w:hyperlink r:id="rId19" w:history="1">
        <w:r w:rsidRPr="00845D13">
          <w:rPr>
            <w:rFonts w:ascii="Arial" w:eastAsia="Times New Roman" w:hAnsi="Arial" w:cs="Arial"/>
            <w:color w:val="333333"/>
            <w:u w:val="single"/>
          </w:rPr>
          <w:t>Резолюция 2542 (XXIV)</w:t>
        </w:r>
      </w:hyperlink>
      <w:r w:rsidRPr="00845D13">
        <w:rPr>
          <w:rFonts w:ascii="Arial" w:eastAsia="Times New Roman" w:hAnsi="Arial" w:cs="Arial"/>
          <w:color w:val="7C7C7C"/>
        </w:rPr>
        <w:t>.</w:t>
      </w:r>
    </w:p>
    <w:p w:rsidR="00000000" w:rsidRDefault="00845D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4B65"/>
    <w:rsid w:val="00824B65"/>
    <w:rsid w:val="008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D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fo">
    <w:name w:val="info"/>
    <w:basedOn w:val="a"/>
    <w:rsid w:val="0084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5D13"/>
  </w:style>
  <w:style w:type="character" w:styleId="a3">
    <w:name w:val="Hyperlink"/>
    <w:basedOn w:val="a0"/>
    <w:uiPriority w:val="99"/>
    <w:semiHidden/>
    <w:unhideWhenUsed/>
    <w:rsid w:val="00845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45D13"/>
    <w:rPr>
      <w:i/>
      <w:iCs/>
    </w:rPr>
  </w:style>
  <w:style w:type="paragraph" w:customStyle="1" w:styleId="notes">
    <w:name w:val="notes"/>
    <w:basedOn w:val="a"/>
    <w:rsid w:val="0084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13" Type="http://schemas.openxmlformats.org/officeDocument/2006/relationships/hyperlink" Target="http://www.un.org/ru/documents/decl_conv/declarations/socdev.shtml" TargetMode="External"/><Relationship Id="rId18" Type="http://schemas.openxmlformats.org/officeDocument/2006/relationships/hyperlink" Target="http://www.un.org/ru/documents/ods.asp?m=A/RES/2856(XXVI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17" Type="http://schemas.openxmlformats.org/officeDocument/2006/relationships/hyperlink" Target="http://www.un.org/ru/documents/ods.asp?m=A/RES/1386(XIV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ru/documents/ods.asp?m=A/RES/2200(XXI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isabled.shtml" TargetMode="External"/><Relationship Id="rId11" Type="http://schemas.openxmlformats.org/officeDocument/2006/relationships/hyperlink" Target="http://www.un.org/ru/documents/decl_conv/declarations/disabled.shtml" TargetMode="External"/><Relationship Id="rId5" Type="http://schemas.openxmlformats.org/officeDocument/2006/relationships/hyperlink" Target="http://www.un.org/ru/documents/decl_conv/declarations/declhr.shtml" TargetMode="External"/><Relationship Id="rId15" Type="http://schemas.openxmlformats.org/officeDocument/2006/relationships/hyperlink" Target="http://www.un.org/ru/documents/ods.asp?m=A/RES/217(III)" TargetMode="External"/><Relationship Id="rId10" Type="http://schemas.openxmlformats.org/officeDocument/2006/relationships/hyperlink" Target="http://www.un.org/ru/documents/decl_conv/declarations/retarded.shtml" TargetMode="External"/><Relationship Id="rId19" Type="http://schemas.openxmlformats.org/officeDocument/2006/relationships/hyperlink" Target="http://www.un.org/ru/documents/ods.asp?m=A/RES/2542(XXIV)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hyperlink" Target="http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2016-11-19T14:47:00Z</dcterms:created>
  <dcterms:modified xsi:type="dcterms:W3CDTF">2016-11-19T15:11:00Z</dcterms:modified>
</cp:coreProperties>
</file>