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86" w:rsidRDefault="00865873" w:rsidP="00A639B6">
      <w:pPr>
        <w:pStyle w:val="2"/>
        <w:shd w:val="clear" w:color="auto" w:fill="FFFFFF"/>
        <w:spacing w:before="0" w:beforeAutospacing="0" w:after="0" w:afterAutospacing="0"/>
        <w:jc w:val="center"/>
        <w:rPr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5940425" cy="3339839"/>
            <wp:effectExtent l="0" t="0" r="3175" b="0"/>
            <wp:docPr id="2" name="Рисунок 2" descr="C:\Users\User\Desktop\830911234d1f27380eae9a6b119f1fb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30911234d1f27380eae9a6b119f1fb7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D29">
        <w:rPr>
          <w:noProof/>
        </w:rPr>
        <mc:AlternateContent>
          <mc:Choice Requires="wps">
            <w:drawing>
              <wp:inline distT="0" distB="0" distL="0" distR="0" wp14:anchorId="0D285E38" wp14:editId="60B34503">
                <wp:extent cx="304800" cy="304800"/>
                <wp:effectExtent l="0" t="0" r="0" b="0"/>
                <wp:docPr id="1" name="Прямоугольник 1" descr="Ð ÐµÐ°Ð»Ð¸Ð·Ð°ÑÐ¸Ñ Ð½Ð°ÑÐ¸Ð¾Ð½Ð°Ð»ÑÐ½Ð¾Ð³Ð¾ Ð¿ÑÐ¾ÐµÐºÑÐ° Â«ÐÐ±ÑÐ°Ð·Ð¾Ð²Ð°Ð½Ð¸ÐµÂ» Ð½Ð° Ð¢Ð°Ð¼Ð±Ð¾Ð²ÑÐ¸Ð½Ðµ: ÐºÐ»ÑÑÐµÐ²ÑÐµ ÑÐµÐ»Ð¸ Ð¸ Ð¾Ð¶Ð¸Ð´Ð°ÐµÐ¼ÑÐµ ÑÐµÐ·ÑÐ»ÑÑÐ°ÑÑ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Ð ÐµÐ°Ð»Ð¸Ð·Ð°ÑÐ¸Ñ Ð½Ð°ÑÐ¸Ð¾Ð½Ð°Ð»ÑÐ½Ð¾Ð³Ð¾ Ð¿ÑÐ¾ÐµÐºÑÐ° Â«ÐÐ±ÑÐ°Ð·Ð¾Ð²Ð°Ð½Ð¸ÐµÂ» Ð½Ð° Ð¢Ð°Ð¼Ð±Ð¾Ð²ÑÐ¸Ð½Ðµ: ÐºÐ»ÑÑÐµÐ²ÑÐµ ÑÐµÐ»Ð¸ Ð¸ Ð¾Ð¶Ð¸Ð´Ð°ÐµÐ¼ÑÐµ ÑÐµÐ·ÑÐ»ÑÑÐ°ÑÑ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sZuNp0DAAA4BwAA&#10;DgAAAAAAAAAAAAAAAAAuAgAAZHJzL2Uyb0RvYy54bWxQSwECLQAUAAYACAAAACEATKDpLNgAAAAD&#10;AQAADwAAAAAAAAAAAAAAAAD3BQAAZHJzL2Rvd25yZXYueG1sUEsFBgAAAAAEAAQA8wAAAPwGAAAA&#10;AA==&#10;" filled="f" stroked="f">
                <o:lock v:ext="edit" aspectratio="t"/>
                <w10:anchorlock/>
              </v:rect>
            </w:pict>
          </mc:Fallback>
        </mc:AlternateContent>
      </w:r>
      <w:r w:rsidR="000E3D29" w:rsidRPr="000E3D29">
        <w:rPr>
          <w:color w:val="444444"/>
        </w:rPr>
        <w:t>Реализация наци</w:t>
      </w:r>
      <w:r w:rsidR="00A639B6">
        <w:rPr>
          <w:color w:val="444444"/>
        </w:rPr>
        <w:t>онального проекта «Образование».</w:t>
      </w:r>
    </w:p>
    <w:p w:rsidR="000E3D29" w:rsidRDefault="000E3D29" w:rsidP="00635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</w:t>
      </w:r>
      <w:proofErr w:type="spellStart"/>
      <w:r>
        <w:rPr>
          <w:color w:val="000000"/>
          <w:sz w:val="28"/>
          <w:szCs w:val="28"/>
        </w:rPr>
        <w:t>Уваровщинская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сош</w:t>
      </w:r>
      <w:proofErr w:type="spellEnd"/>
      <w:r>
        <w:rPr>
          <w:color w:val="000000"/>
          <w:sz w:val="28"/>
          <w:szCs w:val="28"/>
        </w:rPr>
        <w:t xml:space="preserve">» </w:t>
      </w:r>
      <w:r w:rsidR="00E37893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>национального проекта «Образование»</w:t>
      </w:r>
      <w:r w:rsidR="00E37893">
        <w:rPr>
          <w:color w:val="000000"/>
          <w:sz w:val="28"/>
          <w:szCs w:val="28"/>
        </w:rPr>
        <w:t xml:space="preserve"> осуществляет</w:t>
      </w:r>
      <w:r w:rsidR="00E37893" w:rsidRPr="00E37893">
        <w:rPr>
          <w:color w:val="000000"/>
          <w:sz w:val="28"/>
          <w:szCs w:val="28"/>
        </w:rPr>
        <w:t xml:space="preserve"> </w:t>
      </w:r>
      <w:r w:rsidR="00E37893">
        <w:rPr>
          <w:color w:val="000000"/>
          <w:sz w:val="28"/>
          <w:szCs w:val="28"/>
        </w:rPr>
        <w:t xml:space="preserve">реализацию следующих </w:t>
      </w:r>
      <w:r>
        <w:rPr>
          <w:color w:val="000000"/>
          <w:sz w:val="28"/>
          <w:szCs w:val="28"/>
        </w:rPr>
        <w:t>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активность».</w:t>
      </w:r>
    </w:p>
    <w:p w:rsidR="006352D8" w:rsidRDefault="006352D8" w:rsidP="00635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5873">
        <w:rPr>
          <w:caps/>
          <w:color w:val="000000"/>
          <w:sz w:val="28"/>
          <w:szCs w:val="28"/>
        </w:rPr>
        <w:t>Срок реализации проекта</w:t>
      </w:r>
      <w:r>
        <w:rPr>
          <w:color w:val="000000"/>
          <w:sz w:val="28"/>
          <w:szCs w:val="28"/>
        </w:rPr>
        <w:t>: 01.01.2019 – 31.12.2024.</w:t>
      </w:r>
    </w:p>
    <w:p w:rsidR="006352D8" w:rsidRDefault="006352D8" w:rsidP="00635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  <w:sz w:val="28"/>
          <w:szCs w:val="28"/>
        </w:rPr>
      </w:pPr>
      <w:r w:rsidRPr="006352D8">
        <w:rPr>
          <w:rFonts w:eastAsia="Arial Unicode MS"/>
          <w:sz w:val="28"/>
          <w:szCs w:val="28"/>
        </w:rPr>
        <w:t>ЦЕЛИ:</w:t>
      </w:r>
      <w:r w:rsidR="00865873">
        <w:rPr>
          <w:rFonts w:eastAsia="Arial Unicode MS"/>
          <w:sz w:val="28"/>
          <w:szCs w:val="28"/>
        </w:rPr>
        <w:t xml:space="preserve"> </w:t>
      </w:r>
      <w:r w:rsidRPr="006352D8">
        <w:rPr>
          <w:rFonts w:eastAsia="Arial Unicode MS"/>
          <w:sz w:val="28"/>
          <w:szCs w:val="28"/>
        </w:rPr>
        <w:br/>
      </w:r>
      <w:r>
        <w:rPr>
          <w:rFonts w:eastAsia="Arial Unicode MS"/>
          <w:bCs/>
          <w:sz w:val="28"/>
          <w:szCs w:val="28"/>
        </w:rPr>
        <w:t xml:space="preserve">         - </w:t>
      </w:r>
      <w:r w:rsidRPr="006352D8">
        <w:rPr>
          <w:rFonts w:eastAsia="Arial Unicode MS"/>
          <w:bCs/>
          <w:sz w:val="28"/>
          <w:szCs w:val="28"/>
        </w:rPr>
        <w:t>Обеспечение глобальной конкурентоспособности российского</w:t>
      </w:r>
      <w:r w:rsidRPr="006352D8">
        <w:rPr>
          <w:rFonts w:eastAsia="Arial Unicode MS"/>
          <w:sz w:val="28"/>
          <w:szCs w:val="28"/>
        </w:rPr>
        <w:br/>
      </w:r>
      <w:r w:rsidRPr="006352D8">
        <w:rPr>
          <w:rFonts w:eastAsia="Arial Unicode MS"/>
          <w:bCs/>
          <w:sz w:val="28"/>
          <w:szCs w:val="28"/>
        </w:rPr>
        <w:t>образования, вхождение Российской Федерации в число 10 ведущих</w:t>
      </w:r>
      <w:r w:rsidRPr="006352D8">
        <w:rPr>
          <w:rFonts w:eastAsia="Arial Unicode MS"/>
          <w:sz w:val="28"/>
          <w:szCs w:val="28"/>
        </w:rPr>
        <w:br/>
      </w:r>
      <w:r w:rsidRPr="006352D8">
        <w:rPr>
          <w:rFonts w:eastAsia="Arial Unicode MS"/>
          <w:bCs/>
          <w:sz w:val="28"/>
          <w:szCs w:val="28"/>
        </w:rPr>
        <w:t>стран мира по качеству общего образования</w:t>
      </w:r>
      <w:r>
        <w:rPr>
          <w:rFonts w:eastAsia="Arial Unicode MS"/>
          <w:bCs/>
          <w:sz w:val="28"/>
          <w:szCs w:val="28"/>
        </w:rPr>
        <w:t>;</w:t>
      </w:r>
    </w:p>
    <w:p w:rsidR="006352D8" w:rsidRDefault="006352D8" w:rsidP="00635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- </w:t>
      </w:r>
      <w:r w:rsidRPr="006352D8">
        <w:rPr>
          <w:rFonts w:eastAsia="Arial Unicode MS"/>
          <w:bCs/>
          <w:sz w:val="28"/>
          <w:szCs w:val="28"/>
        </w:rPr>
        <w:t>Воспитание гармонично развитой и социально ответственной</w:t>
      </w:r>
      <w:r w:rsidRPr="006352D8">
        <w:rPr>
          <w:rFonts w:eastAsia="Arial Unicode MS"/>
          <w:sz w:val="28"/>
          <w:szCs w:val="28"/>
        </w:rPr>
        <w:br/>
      </w:r>
      <w:r w:rsidRPr="006352D8">
        <w:rPr>
          <w:rFonts w:eastAsia="Arial Unicode MS"/>
          <w:bCs/>
          <w:sz w:val="28"/>
          <w:szCs w:val="28"/>
        </w:rPr>
        <w:t>личности на основе духовно-нравственных ценностей народов</w:t>
      </w:r>
      <w:r w:rsidRPr="006352D8">
        <w:rPr>
          <w:rFonts w:eastAsia="Arial Unicode MS"/>
          <w:sz w:val="28"/>
          <w:szCs w:val="28"/>
        </w:rPr>
        <w:br/>
      </w:r>
      <w:r w:rsidRPr="006352D8">
        <w:rPr>
          <w:rFonts w:eastAsia="Arial Unicode MS"/>
          <w:bCs/>
          <w:sz w:val="28"/>
          <w:szCs w:val="28"/>
        </w:rPr>
        <w:t>Российской Федерации, исторических и национально-культурных</w:t>
      </w:r>
      <w:r w:rsidRPr="006352D8">
        <w:rPr>
          <w:rFonts w:eastAsia="Arial Unicode MS"/>
          <w:sz w:val="28"/>
          <w:szCs w:val="28"/>
        </w:rPr>
        <w:br/>
      </w:r>
      <w:r w:rsidRPr="006352D8">
        <w:rPr>
          <w:rFonts w:eastAsia="Arial Unicode MS"/>
          <w:bCs/>
          <w:sz w:val="28"/>
          <w:szCs w:val="28"/>
        </w:rPr>
        <w:t>традиций</w:t>
      </w:r>
      <w:r>
        <w:rPr>
          <w:rFonts w:eastAsia="Arial Unicode MS"/>
          <w:bCs/>
          <w:sz w:val="28"/>
          <w:szCs w:val="28"/>
        </w:rPr>
        <w:t>.</w:t>
      </w:r>
    </w:p>
    <w:p w:rsidR="007C36E9" w:rsidRDefault="006352D8" w:rsidP="00635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  <w:sz w:val="28"/>
          <w:szCs w:val="28"/>
        </w:rPr>
      </w:pPr>
      <w:r w:rsidRPr="00865873">
        <w:rPr>
          <w:rFonts w:eastAsia="Arial Unicode MS"/>
          <w:bCs/>
          <w:caps/>
          <w:sz w:val="28"/>
          <w:szCs w:val="28"/>
        </w:rPr>
        <w:t>Источники проекта</w:t>
      </w:r>
      <w:r>
        <w:rPr>
          <w:rFonts w:eastAsia="Arial Unicode MS"/>
          <w:bCs/>
          <w:sz w:val="28"/>
          <w:szCs w:val="28"/>
        </w:rPr>
        <w:t>:</w:t>
      </w:r>
      <w:r w:rsidR="00865873">
        <w:rPr>
          <w:rFonts w:eastAsia="Arial Unicode MS"/>
          <w:bCs/>
          <w:sz w:val="28"/>
          <w:szCs w:val="28"/>
        </w:rPr>
        <w:t xml:space="preserve"> </w:t>
      </w:r>
      <w:r w:rsidR="007C36E9">
        <w:rPr>
          <w:rFonts w:eastAsia="Arial Unicode MS"/>
          <w:bCs/>
          <w:sz w:val="28"/>
          <w:szCs w:val="28"/>
        </w:rPr>
        <w:t>федеральный бюджет</w:t>
      </w:r>
      <w:r w:rsidR="00865873">
        <w:rPr>
          <w:rFonts w:eastAsia="Arial Unicode MS"/>
          <w:bCs/>
          <w:sz w:val="28"/>
          <w:szCs w:val="28"/>
        </w:rPr>
        <w:t xml:space="preserve">, </w:t>
      </w:r>
      <w:r w:rsidR="007C36E9">
        <w:rPr>
          <w:rFonts w:eastAsia="Arial Unicode MS"/>
          <w:bCs/>
          <w:sz w:val="28"/>
          <w:szCs w:val="28"/>
        </w:rPr>
        <w:t>консолидированный бюджет Тамбовской области</w:t>
      </w:r>
      <w:r w:rsidR="00865873">
        <w:rPr>
          <w:rFonts w:eastAsia="Arial Unicode MS"/>
          <w:bCs/>
          <w:sz w:val="28"/>
          <w:szCs w:val="28"/>
        </w:rPr>
        <w:t xml:space="preserve">, </w:t>
      </w:r>
      <w:r w:rsidR="00865315">
        <w:rPr>
          <w:rFonts w:eastAsia="Arial Unicode MS"/>
          <w:bCs/>
          <w:sz w:val="28"/>
          <w:szCs w:val="28"/>
        </w:rPr>
        <w:t xml:space="preserve">бюджет </w:t>
      </w:r>
      <w:proofErr w:type="spellStart"/>
      <w:r w:rsidR="00865315">
        <w:rPr>
          <w:rFonts w:eastAsia="Arial Unicode MS"/>
          <w:bCs/>
          <w:sz w:val="28"/>
          <w:szCs w:val="28"/>
        </w:rPr>
        <w:t>Кирсановского</w:t>
      </w:r>
      <w:proofErr w:type="spellEnd"/>
      <w:r w:rsidR="00865315">
        <w:rPr>
          <w:rFonts w:eastAsia="Arial Unicode MS"/>
          <w:bCs/>
          <w:sz w:val="28"/>
          <w:szCs w:val="28"/>
        </w:rPr>
        <w:t xml:space="preserve"> района</w:t>
      </w:r>
      <w:r w:rsidR="00865873">
        <w:rPr>
          <w:rFonts w:eastAsia="Arial Unicode MS"/>
          <w:bCs/>
          <w:sz w:val="28"/>
          <w:szCs w:val="28"/>
        </w:rPr>
        <w:t xml:space="preserve">, </w:t>
      </w:r>
      <w:r w:rsidR="007C36E9">
        <w:rPr>
          <w:rFonts w:eastAsia="Arial Unicode MS"/>
          <w:bCs/>
          <w:sz w:val="28"/>
          <w:szCs w:val="28"/>
        </w:rPr>
        <w:t xml:space="preserve"> </w:t>
      </w:r>
      <w:r w:rsidR="00865315">
        <w:rPr>
          <w:rFonts w:eastAsia="Arial Unicode MS"/>
          <w:bCs/>
          <w:sz w:val="28"/>
          <w:szCs w:val="28"/>
        </w:rPr>
        <w:t>внебюджетные источники.</w:t>
      </w:r>
    </w:p>
    <w:p w:rsidR="00E37893" w:rsidRDefault="00E37893" w:rsidP="00635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ОЖИДАЕМЫЕ РЕЗУЛЬТАТЫ:</w:t>
      </w:r>
    </w:p>
    <w:p w:rsidR="00E37893" w:rsidRDefault="00E37893" w:rsidP="00635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7893">
        <w:rPr>
          <w:sz w:val="28"/>
          <w:szCs w:val="28"/>
        </w:rPr>
        <w:t>Ежегодно более 100 детей получат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«Билет в будущее»</w:t>
      </w:r>
      <w:r>
        <w:rPr>
          <w:sz w:val="28"/>
          <w:szCs w:val="28"/>
        </w:rPr>
        <w:t>.</w:t>
      </w:r>
    </w:p>
    <w:p w:rsidR="00E37893" w:rsidRDefault="00E37893" w:rsidP="00E37893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37893">
        <w:rPr>
          <w:rStyle w:val="a5"/>
          <w:b w:val="0"/>
          <w:sz w:val="28"/>
          <w:szCs w:val="28"/>
        </w:rPr>
        <w:t>с 01.09.2019 году в МБОУ «</w:t>
      </w:r>
      <w:proofErr w:type="spellStart"/>
      <w:r w:rsidRPr="00E37893">
        <w:rPr>
          <w:rStyle w:val="a5"/>
          <w:b w:val="0"/>
          <w:sz w:val="28"/>
          <w:szCs w:val="28"/>
        </w:rPr>
        <w:t>Уваровщинская</w:t>
      </w:r>
      <w:proofErr w:type="spellEnd"/>
      <w:r w:rsidRPr="00E37893">
        <w:rPr>
          <w:rStyle w:val="a5"/>
          <w:b w:val="0"/>
          <w:sz w:val="28"/>
          <w:szCs w:val="28"/>
        </w:rPr>
        <w:t xml:space="preserve"> </w:t>
      </w:r>
      <w:proofErr w:type="spellStart"/>
      <w:r w:rsidRPr="00E37893">
        <w:rPr>
          <w:rStyle w:val="a5"/>
          <w:b w:val="0"/>
          <w:sz w:val="28"/>
          <w:szCs w:val="28"/>
        </w:rPr>
        <w:t>сош</w:t>
      </w:r>
      <w:proofErr w:type="spellEnd"/>
      <w:r w:rsidRPr="00E37893">
        <w:rPr>
          <w:rStyle w:val="a5"/>
          <w:b w:val="0"/>
          <w:sz w:val="28"/>
          <w:szCs w:val="28"/>
        </w:rPr>
        <w:t xml:space="preserve">»  начнет работу центр образования «Точка роста» (как структурное подразделение общеобразовательной организации), которое будет обеспечено современным оборудованием для реализации основных и дополнительных </w:t>
      </w:r>
      <w:r w:rsidRPr="00E37893">
        <w:rPr>
          <w:rStyle w:val="a5"/>
          <w:b w:val="0"/>
          <w:sz w:val="28"/>
          <w:szCs w:val="28"/>
        </w:rPr>
        <w:lastRenderedPageBreak/>
        <w:t xml:space="preserve">общеобразовательных программ цифрового и гуманитарного профилей, а также будут созданы рабочие зоны по предметным областям «Технология», «Информатика», «ОБЖ» и зоны </w:t>
      </w:r>
      <w:proofErr w:type="spellStart"/>
      <w:r w:rsidRPr="00E37893">
        <w:rPr>
          <w:rStyle w:val="a5"/>
          <w:b w:val="0"/>
          <w:sz w:val="28"/>
          <w:szCs w:val="28"/>
        </w:rPr>
        <w:t>коворкинга</w:t>
      </w:r>
      <w:proofErr w:type="spellEnd"/>
      <w:r w:rsidRPr="00E37893">
        <w:rPr>
          <w:rStyle w:val="a5"/>
          <w:b w:val="0"/>
          <w:sz w:val="28"/>
          <w:szCs w:val="28"/>
        </w:rPr>
        <w:t xml:space="preserve">, </w:t>
      </w:r>
      <w:proofErr w:type="spellStart"/>
      <w:r w:rsidRPr="00E37893">
        <w:rPr>
          <w:rStyle w:val="a5"/>
          <w:b w:val="0"/>
          <w:sz w:val="28"/>
          <w:szCs w:val="28"/>
        </w:rPr>
        <w:t>медиазона</w:t>
      </w:r>
      <w:proofErr w:type="spellEnd"/>
      <w:r w:rsidRPr="00E37893">
        <w:rPr>
          <w:rStyle w:val="a5"/>
          <w:b w:val="0"/>
          <w:sz w:val="28"/>
          <w:szCs w:val="28"/>
        </w:rPr>
        <w:t xml:space="preserve"> и Шахматная гостиная.</w:t>
      </w:r>
      <w:proofErr w:type="gramEnd"/>
      <w:r>
        <w:rPr>
          <w:rStyle w:val="a5"/>
          <w:b w:val="0"/>
          <w:sz w:val="28"/>
          <w:szCs w:val="28"/>
        </w:rPr>
        <w:t xml:space="preserve"> </w:t>
      </w:r>
      <w:r w:rsidRPr="00E37893">
        <w:rPr>
          <w:rStyle w:val="a5"/>
          <w:b w:val="0"/>
          <w:sz w:val="28"/>
          <w:szCs w:val="28"/>
        </w:rPr>
        <w:t>Работа центра «Точка роста» расширит возможности для предоставления качественного современного образования для школьников, поможет сформировать у ребят современные технологические и гуманитарные навыки.</w:t>
      </w:r>
      <w:r>
        <w:rPr>
          <w:rStyle w:val="a5"/>
          <w:b w:val="0"/>
          <w:sz w:val="28"/>
          <w:szCs w:val="28"/>
        </w:rPr>
        <w:t xml:space="preserve"> </w:t>
      </w:r>
      <w:r w:rsidRPr="00E37893">
        <w:rPr>
          <w:rStyle w:val="a5"/>
          <w:b w:val="0"/>
          <w:sz w:val="28"/>
          <w:szCs w:val="28"/>
        </w:rPr>
        <w:t>Центр позволит обеспечить учащихся новыми методами обучения и воспитания по предметным областям «Технология», «Информатика», «Основы безопасности жизнедеятельности» с использованием обновленного обор</w:t>
      </w:r>
      <w:r>
        <w:rPr>
          <w:rStyle w:val="a5"/>
          <w:b w:val="0"/>
          <w:sz w:val="28"/>
          <w:szCs w:val="28"/>
        </w:rPr>
        <w:t xml:space="preserve">удования. Кроме того, </w:t>
      </w:r>
      <w:r w:rsidRPr="00E37893">
        <w:rPr>
          <w:rStyle w:val="a5"/>
          <w:b w:val="0"/>
          <w:sz w:val="28"/>
          <w:szCs w:val="28"/>
        </w:rPr>
        <w:t>школьник</w:t>
      </w:r>
      <w:r w:rsidR="001C78F3">
        <w:rPr>
          <w:rStyle w:val="a5"/>
          <w:b w:val="0"/>
          <w:sz w:val="28"/>
          <w:szCs w:val="28"/>
        </w:rPr>
        <w:t xml:space="preserve">и </w:t>
      </w:r>
      <w:r w:rsidRPr="00E37893">
        <w:rPr>
          <w:rStyle w:val="a5"/>
          <w:b w:val="0"/>
          <w:sz w:val="28"/>
          <w:szCs w:val="28"/>
        </w:rPr>
        <w:t>смогут заниматься по дополнительным общеобразовательным программам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1C78F3" w:rsidRDefault="001C78F3" w:rsidP="00E37893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  <w:b w:val="0"/>
          <w:sz w:val="28"/>
          <w:szCs w:val="28"/>
        </w:rPr>
        <w:t xml:space="preserve">- </w:t>
      </w:r>
      <w:r w:rsidR="009907DF">
        <w:rPr>
          <w:rStyle w:val="a5"/>
          <w:b w:val="0"/>
          <w:sz w:val="28"/>
          <w:szCs w:val="28"/>
        </w:rPr>
        <w:t xml:space="preserve">Не менее 500 </w:t>
      </w:r>
      <w:r w:rsidR="009907DF" w:rsidRPr="009907DF">
        <w:rPr>
          <w:sz w:val="28"/>
          <w:szCs w:val="28"/>
        </w:rPr>
        <w:t>детей примут участие в открытых онлайн-уроках, реализуемых с учетом опыта цикла открытых уроков «</w:t>
      </w:r>
      <w:proofErr w:type="spellStart"/>
      <w:r w:rsidR="009907DF" w:rsidRPr="009907DF">
        <w:rPr>
          <w:sz w:val="28"/>
          <w:szCs w:val="28"/>
        </w:rPr>
        <w:t>Проектория</w:t>
      </w:r>
      <w:proofErr w:type="spellEnd"/>
      <w:r w:rsidR="009907DF" w:rsidRPr="009907DF">
        <w:rPr>
          <w:sz w:val="28"/>
          <w:szCs w:val="28"/>
        </w:rPr>
        <w:t>», направленных на раннюю профориентацию к концу 2024 г</w:t>
      </w:r>
      <w:r w:rsidR="009907DF">
        <w:t>.</w:t>
      </w:r>
    </w:p>
    <w:p w:rsidR="009907DF" w:rsidRDefault="009907DF" w:rsidP="00E378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01.06.2019 года работа с одаренными детьми будет осуществляться в рамках открытой на базе школы «Школы олимпийцев». Работа Школы олимпийцев преимущественно в течение года будет осуществляться дистанционно, а в каникулярное время очно.</w:t>
      </w:r>
    </w:p>
    <w:p w:rsidR="007D6B2C" w:rsidRDefault="007D6B2C" w:rsidP="00E378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01.09.2019 года будут организованы дополнительные отряды волонтеров, работа которых будет выстроена на основе изучения «общественных приоритетов», выявленных</w:t>
      </w:r>
      <w:r w:rsidRPr="007D6B2C">
        <w:rPr>
          <w:sz w:val="28"/>
          <w:szCs w:val="28"/>
        </w:rPr>
        <w:t xml:space="preserve"> в хо</w:t>
      </w:r>
      <w:r w:rsidR="00C2563F">
        <w:rPr>
          <w:sz w:val="28"/>
          <w:szCs w:val="28"/>
        </w:rPr>
        <w:t>де социологических исследований.</w:t>
      </w:r>
    </w:p>
    <w:p w:rsidR="007D6B2C" w:rsidRDefault="007D6B2C" w:rsidP="00E378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4033">
        <w:rPr>
          <w:sz w:val="28"/>
          <w:szCs w:val="28"/>
        </w:rPr>
        <w:t xml:space="preserve">К 2024 году 50% школьников будет вовлечено в </w:t>
      </w:r>
      <w:r w:rsidR="00CC4033" w:rsidRPr="00CC4033">
        <w:rPr>
          <w:sz w:val="28"/>
          <w:szCs w:val="28"/>
        </w:rPr>
        <w:t>«Российское движение школьников», а также реализован механизм поддержки социальных проектов, реализуемых детьми и подростками до 18 лет</w:t>
      </w:r>
      <w:r w:rsidR="00C2563F">
        <w:rPr>
          <w:sz w:val="28"/>
          <w:szCs w:val="28"/>
        </w:rPr>
        <w:t>.</w:t>
      </w:r>
    </w:p>
    <w:p w:rsidR="00DC286C" w:rsidRDefault="00C2563F" w:rsidP="00E378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86C">
        <w:rPr>
          <w:sz w:val="28"/>
          <w:szCs w:val="28"/>
        </w:rPr>
        <w:t xml:space="preserve">50% </w:t>
      </w:r>
      <w:r w:rsidR="00DC286C" w:rsidRPr="00DC286C">
        <w:rPr>
          <w:sz w:val="28"/>
          <w:szCs w:val="28"/>
        </w:rPr>
        <w:t xml:space="preserve">учителей </w:t>
      </w:r>
      <w:r w:rsidR="00DC286C">
        <w:rPr>
          <w:sz w:val="28"/>
          <w:szCs w:val="28"/>
        </w:rPr>
        <w:t>школы</w:t>
      </w:r>
      <w:r w:rsidR="00DC286C" w:rsidRPr="00DC286C">
        <w:rPr>
          <w:sz w:val="28"/>
          <w:szCs w:val="28"/>
        </w:rPr>
        <w:t xml:space="preserve"> будут включены в национальную систему профессионального роста педагогических работников к концу 2024 г. учителей в возрасте до 35 лет будут вовлечены в различные формы поддержки и сопровождения в первые три года работы, к концу 2024 г. </w:t>
      </w:r>
    </w:p>
    <w:p w:rsidR="00DC286C" w:rsidRDefault="00DC286C" w:rsidP="00E378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286C">
        <w:rPr>
          <w:sz w:val="28"/>
          <w:szCs w:val="28"/>
        </w:rPr>
        <w:t xml:space="preserve">70 % педагогических работников пройдут добровольную независимую оценку профессиональной квалификации к концу 2024 г. </w:t>
      </w:r>
    </w:p>
    <w:p w:rsidR="00C2563F" w:rsidRDefault="00DC286C" w:rsidP="00E378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286C">
        <w:rPr>
          <w:sz w:val="28"/>
          <w:szCs w:val="28"/>
        </w:rPr>
        <w:t>Не менее 10 % педагогических работников системы общего, дополнительного образования детей и профессионального образования повысят уровень профессионального мастерства в форматах непрерывного образования к концу 2024 г.</w:t>
      </w:r>
    </w:p>
    <w:p w:rsidR="00C72BB1" w:rsidRDefault="00C72BB1" w:rsidP="00E378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01.09.2019 года откроется на базе школы лаборатория </w:t>
      </w:r>
      <w:r w:rsidRPr="00C72BB1">
        <w:rPr>
          <w:sz w:val="28"/>
          <w:szCs w:val="28"/>
        </w:rPr>
        <w:t>непрерывного повышения профессионального мастерства педагогических работников</w:t>
      </w:r>
      <w:r>
        <w:rPr>
          <w:sz w:val="28"/>
          <w:szCs w:val="28"/>
        </w:rPr>
        <w:t>.</w:t>
      </w:r>
    </w:p>
    <w:p w:rsidR="000E3D29" w:rsidRDefault="00C72BB1" w:rsidP="0086587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К концу 2024 года 85% </w:t>
      </w:r>
      <w:r w:rsidRPr="00A639B6">
        <w:rPr>
          <w:sz w:val="28"/>
          <w:szCs w:val="28"/>
        </w:rPr>
        <w:t>граждан, положительно оценят качество услуг психолого</w:t>
      </w:r>
      <w:r w:rsidR="00A639B6">
        <w:rPr>
          <w:sz w:val="28"/>
          <w:szCs w:val="28"/>
        </w:rPr>
        <w:t xml:space="preserve"> - </w:t>
      </w:r>
      <w:r w:rsidRPr="00A639B6">
        <w:rPr>
          <w:sz w:val="28"/>
          <w:szCs w:val="28"/>
        </w:rPr>
        <w:t>педагогической, методической и консультативной помощи, от общего числа обратившихся за получением услуги</w:t>
      </w:r>
      <w:r w:rsidR="00A639B6">
        <w:rPr>
          <w:sz w:val="28"/>
          <w:szCs w:val="28"/>
        </w:rPr>
        <w:t>.</w:t>
      </w:r>
      <w:r w:rsidRPr="00A639B6">
        <w:rPr>
          <w:sz w:val="28"/>
          <w:szCs w:val="28"/>
        </w:rPr>
        <w:t xml:space="preserve"> </w:t>
      </w:r>
      <w:bookmarkStart w:id="0" w:name="_GoBack"/>
      <w:bookmarkEnd w:id="0"/>
    </w:p>
    <w:sectPr w:rsidR="000E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B8"/>
    <w:rsid w:val="000E3D29"/>
    <w:rsid w:val="001B3386"/>
    <w:rsid w:val="001C78F3"/>
    <w:rsid w:val="006352D8"/>
    <w:rsid w:val="007C36E9"/>
    <w:rsid w:val="007D6B2C"/>
    <w:rsid w:val="00865315"/>
    <w:rsid w:val="00865873"/>
    <w:rsid w:val="009907DF"/>
    <w:rsid w:val="009F50B8"/>
    <w:rsid w:val="00A639B6"/>
    <w:rsid w:val="00C2563F"/>
    <w:rsid w:val="00C72BB1"/>
    <w:rsid w:val="00CC4033"/>
    <w:rsid w:val="00DC286C"/>
    <w:rsid w:val="00E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D29"/>
    <w:rPr>
      <w:color w:val="0000FF"/>
      <w:u w:val="single"/>
    </w:rPr>
  </w:style>
  <w:style w:type="character" w:styleId="a5">
    <w:name w:val="Strong"/>
    <w:basedOn w:val="a0"/>
    <w:uiPriority w:val="22"/>
    <w:qFormat/>
    <w:rsid w:val="00E378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D29"/>
    <w:rPr>
      <w:color w:val="0000FF"/>
      <w:u w:val="single"/>
    </w:rPr>
  </w:style>
  <w:style w:type="character" w:styleId="a5">
    <w:name w:val="Strong"/>
    <w:basedOn w:val="a0"/>
    <w:uiPriority w:val="22"/>
    <w:qFormat/>
    <w:rsid w:val="00E378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2019-05-03T18:48:00Z</dcterms:created>
  <dcterms:modified xsi:type="dcterms:W3CDTF">2019-05-04T04:30:00Z</dcterms:modified>
</cp:coreProperties>
</file>